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FD7" w:rsidRPr="005A4C2B" w:rsidRDefault="005E4FD7" w:rsidP="005E4FD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5E4FD7" w:rsidRPr="005A4C2B" w:rsidRDefault="005E4FD7" w:rsidP="005E4FD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5E4FD7" w:rsidRPr="005A4C2B" w:rsidRDefault="005E4FD7" w:rsidP="005E4FD7">
      <w:pPr>
        <w:spacing w:after="0" w:line="240" w:lineRule="auto"/>
        <w:rPr>
          <w:rFonts w:ascii="Corbel" w:hAnsi="Corbel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Marka w ocenie wartości przedsiębiorstw</w:t>
            </w:r>
          </w:p>
        </w:tc>
      </w:tr>
      <w:tr w:rsidR="005E4FD7" w:rsidRPr="00B56A7F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GB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RiA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GB"/>
              </w:rPr>
              <w:t>/C-1.7b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specjalnościowy do wyboru 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Bogdan Wierzbiński</w:t>
            </w:r>
          </w:p>
        </w:tc>
      </w:tr>
      <w:tr w:rsidR="005E4FD7" w:rsidRPr="005A4C2B" w:rsidTr="008121B6">
        <w:tc>
          <w:tcPr>
            <w:tcW w:w="2694" w:type="dxa"/>
            <w:vAlign w:val="center"/>
          </w:tcPr>
          <w:p w:rsidR="005E4FD7" w:rsidRPr="005A4C2B" w:rsidRDefault="005E4FD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5E4FD7" w:rsidRPr="005A4C2B" w:rsidRDefault="005E4FD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Tomasz Surmacz</w:t>
            </w:r>
          </w:p>
        </w:tc>
      </w:tr>
    </w:tbl>
    <w:p w:rsidR="005E4FD7" w:rsidRPr="005A4C2B" w:rsidRDefault="005E4FD7" w:rsidP="005E4FD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E4FD7" w:rsidRPr="005A4C2B" w:rsidRDefault="005E4FD7" w:rsidP="005E4FD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7"/>
        <w:gridCol w:w="749"/>
        <w:gridCol w:w="835"/>
        <w:gridCol w:w="767"/>
        <w:gridCol w:w="794"/>
        <w:gridCol w:w="715"/>
        <w:gridCol w:w="913"/>
        <w:gridCol w:w="1132"/>
        <w:gridCol w:w="1478"/>
      </w:tblGrid>
      <w:tr w:rsidR="005E4FD7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D7" w:rsidRPr="005A4C2B" w:rsidRDefault="005E4FD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5E4FD7" w:rsidRPr="005A4C2B" w:rsidRDefault="005E4FD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D7" w:rsidRPr="005A4C2B" w:rsidRDefault="005E4FD7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5E4FD7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D7" w:rsidRPr="005A4C2B" w:rsidRDefault="005E4FD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5E4FD7" w:rsidRPr="005A4C2B" w:rsidRDefault="005E4FD7" w:rsidP="005E4FD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E4FD7" w:rsidRPr="005A4C2B" w:rsidRDefault="005E4FD7" w:rsidP="005E4FD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ind w:left="284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</w:t>
      </w: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5E4FD7" w:rsidRPr="005A4C2B" w:rsidRDefault="005E4FD7" w:rsidP="005E4FD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5E4FD7" w:rsidRPr="005A4C2B" w:rsidTr="008121B6">
        <w:tc>
          <w:tcPr>
            <w:tcW w:w="9670" w:type="dxa"/>
          </w:tcPr>
          <w:p w:rsidR="005E4FD7" w:rsidRPr="005A4C2B" w:rsidRDefault="005E4FD7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zagadnień z zakresu funkcjonowania przedsiębiorstw na rynku.</w:t>
            </w:r>
          </w:p>
        </w:tc>
      </w:tr>
    </w:tbl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E4FD7" w:rsidRPr="005A4C2B" w:rsidRDefault="005E4FD7" w:rsidP="005E4FD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363"/>
      </w:tblGrid>
      <w:tr w:rsidR="005E4FD7" w:rsidRPr="005A4C2B" w:rsidTr="008121B6">
        <w:tc>
          <w:tcPr>
            <w:tcW w:w="851" w:type="dxa"/>
            <w:vAlign w:val="center"/>
          </w:tcPr>
          <w:p w:rsidR="005E4FD7" w:rsidRPr="005A4C2B" w:rsidRDefault="005E4FD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5E4FD7" w:rsidRPr="005A4C2B" w:rsidRDefault="005E4FD7" w:rsidP="008121B6">
            <w:pPr>
              <w:spacing w:after="0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Przekazanie studentom wiedzy dotyczącej zasad budowania marek</w:t>
            </w:r>
          </w:p>
        </w:tc>
      </w:tr>
      <w:tr w:rsidR="005E4FD7" w:rsidRPr="005A4C2B" w:rsidTr="008121B6">
        <w:tc>
          <w:tcPr>
            <w:tcW w:w="851" w:type="dxa"/>
            <w:vAlign w:val="center"/>
          </w:tcPr>
          <w:p w:rsidR="005E4FD7" w:rsidRPr="005A4C2B" w:rsidRDefault="005E4FD7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363" w:type="dxa"/>
          </w:tcPr>
          <w:p w:rsidR="005E4FD7" w:rsidRPr="005A4C2B" w:rsidRDefault="005E4FD7" w:rsidP="008121B6">
            <w:pPr>
              <w:spacing w:after="0"/>
              <w:rPr>
                <w:rFonts w:ascii="Corbel" w:eastAsia="Times New Roman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  <w:lang w:eastAsia="pl-PL"/>
              </w:rPr>
              <w:t>Rozpoznawanie przez studentów znaczenia marki jako zasobu niematerialnego w budowaniu wartości przedsiębiorstwa</w:t>
            </w:r>
          </w:p>
        </w:tc>
      </w:tr>
      <w:tr w:rsidR="005E4FD7" w:rsidRPr="005A4C2B" w:rsidTr="008121B6">
        <w:tc>
          <w:tcPr>
            <w:tcW w:w="851" w:type="dxa"/>
            <w:vAlign w:val="center"/>
          </w:tcPr>
          <w:p w:rsidR="005E4FD7" w:rsidRPr="005A4C2B" w:rsidRDefault="005E4FD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363" w:type="dxa"/>
            <w:vAlign w:val="center"/>
          </w:tcPr>
          <w:p w:rsidR="005E4FD7" w:rsidRPr="005A4C2B" w:rsidRDefault="005E4FD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:rsidR="005E4FD7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E4FD7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E4FD7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E4FD7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E4FD7" w:rsidRPr="005A4C2B" w:rsidRDefault="005E4FD7" w:rsidP="005E4FD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7"/>
        <w:gridCol w:w="5691"/>
        <w:gridCol w:w="1830"/>
      </w:tblGrid>
      <w:tr w:rsidR="005E4FD7" w:rsidRPr="005A4C2B" w:rsidTr="008121B6">
        <w:tc>
          <w:tcPr>
            <w:tcW w:w="1701" w:type="dxa"/>
            <w:vAlign w:val="center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E4FD7" w:rsidRPr="005A4C2B" w:rsidTr="008121B6">
        <w:tc>
          <w:tcPr>
            <w:tcW w:w="1701" w:type="dxa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:rsidR="005E4FD7" w:rsidRPr="005A4C2B" w:rsidRDefault="005E4FD7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Wymienia i wyjaśnia zasady i teorie kompleksowego zarządzania podmiotami oraz podejmowania decyzji finansowych w podmiotach gospodarczych, zasady zarządzania ryzykiem oraz wartością podmiotów gospodarczych, a także zasady ochrony własności intelektualnej.</w:t>
            </w:r>
          </w:p>
        </w:tc>
        <w:tc>
          <w:tcPr>
            <w:tcW w:w="1873" w:type="dxa"/>
          </w:tcPr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K_W12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sz w:val="21"/>
                <w:szCs w:val="21"/>
              </w:rPr>
            </w:pPr>
          </w:p>
        </w:tc>
      </w:tr>
      <w:tr w:rsidR="005E4FD7" w:rsidRPr="005A4C2B" w:rsidTr="008121B6">
        <w:tc>
          <w:tcPr>
            <w:tcW w:w="1701" w:type="dxa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5E4FD7" w:rsidRPr="005A4C2B" w:rsidRDefault="005E4FD7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Analizuje przyczyny i przebieg procesów gospodarczych, z zastosowaniem narzędzi marketingowych. Potrafi wykorzystać podstawową wiedzę teoretyczną w praktyce, w odniesieniu do zarządzania marką w przedsiębiorstwach na rynku</w:t>
            </w:r>
          </w:p>
        </w:tc>
        <w:tc>
          <w:tcPr>
            <w:tcW w:w="1873" w:type="dxa"/>
          </w:tcPr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</w:p>
        </w:tc>
      </w:tr>
      <w:tr w:rsidR="005E4FD7" w:rsidRPr="005A4C2B" w:rsidTr="008121B6">
        <w:tc>
          <w:tcPr>
            <w:tcW w:w="1701" w:type="dxa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5E4FD7" w:rsidRPr="005A4C2B" w:rsidRDefault="005E4FD7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przedsiębiorstw oraz prezentowania aktywnej postawy wobec zmian w otoczeniu.</w:t>
            </w:r>
          </w:p>
        </w:tc>
        <w:tc>
          <w:tcPr>
            <w:tcW w:w="1873" w:type="dxa"/>
          </w:tcPr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K_K02</w:t>
            </w:r>
          </w:p>
          <w:p w:rsidR="005E4FD7" w:rsidRPr="005A4C2B" w:rsidRDefault="005E4FD7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</w:p>
        </w:tc>
      </w:tr>
    </w:tbl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E4FD7" w:rsidRPr="005A4C2B" w:rsidRDefault="005E4FD7" w:rsidP="005E4FD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5E4FD7" w:rsidRPr="005A4C2B" w:rsidRDefault="005E4FD7" w:rsidP="005E4FD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Definicja i istota marki, poziomy marki, tożsamość marki, wyznaczniki siły marki.</w:t>
            </w:r>
          </w:p>
        </w:tc>
      </w:tr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Budowanie marki i wprowadzanie nowej marki na rynek. </w:t>
            </w:r>
          </w:p>
        </w:tc>
      </w:tr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marki – zasady i przykłady tworzenia, identyfikacja wizualna.</w:t>
            </w:r>
          </w:p>
        </w:tc>
      </w:tr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Zarządzanie portfelem marek. </w:t>
            </w:r>
          </w:p>
        </w:tc>
      </w:tr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  <w:lang w:eastAsia="pl-PL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Udział marki w rynku oraz badanie wizerunku marki, lojalność wobec marki. Determinanty wartości marki.</w:t>
            </w:r>
          </w:p>
        </w:tc>
      </w:tr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Wartość marki z punktu widzenia konsumenta oraz podmiotu gospodarczego. </w:t>
            </w:r>
          </w:p>
        </w:tc>
      </w:tr>
      <w:tr w:rsidR="005E4FD7" w:rsidRPr="005A4C2B" w:rsidTr="008121B6">
        <w:tc>
          <w:tcPr>
            <w:tcW w:w="9639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Wartość marketingowa i wartość finansowa marki. </w:t>
            </w:r>
          </w:p>
        </w:tc>
      </w:tr>
    </w:tbl>
    <w:p w:rsidR="005E4FD7" w:rsidRPr="005A4C2B" w:rsidRDefault="005E4FD7" w:rsidP="005E4FD7">
      <w:pPr>
        <w:spacing w:after="0" w:line="240" w:lineRule="auto"/>
        <w:rPr>
          <w:rFonts w:ascii="Corbel" w:hAnsi="Corbel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5E4FD7" w:rsidRPr="005A4C2B" w:rsidRDefault="005E4FD7" w:rsidP="005E4FD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E4FD7" w:rsidRPr="005A4C2B" w:rsidRDefault="005E4FD7" w:rsidP="005E4FD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E4FD7" w:rsidRPr="005A4C2B" w:rsidRDefault="005E4FD7" w:rsidP="005E4FD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329"/>
        <w:gridCol w:w="2080"/>
      </w:tblGrid>
      <w:tr w:rsidR="005E4FD7" w:rsidRPr="005A4C2B" w:rsidTr="008121B6">
        <w:tc>
          <w:tcPr>
            <w:tcW w:w="1843" w:type="dxa"/>
            <w:vAlign w:val="center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E4FD7" w:rsidRPr="005A4C2B" w:rsidTr="008121B6">
        <w:tc>
          <w:tcPr>
            <w:tcW w:w="1843" w:type="dxa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kolokwium</w:t>
            </w:r>
          </w:p>
        </w:tc>
        <w:tc>
          <w:tcPr>
            <w:tcW w:w="2126" w:type="dxa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E4FD7" w:rsidRPr="005A4C2B" w:rsidTr="008121B6">
        <w:tc>
          <w:tcPr>
            <w:tcW w:w="1843" w:type="dxa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E4FD7" w:rsidRPr="005A4C2B" w:rsidTr="008121B6">
        <w:tc>
          <w:tcPr>
            <w:tcW w:w="1843" w:type="dxa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5E4FD7" w:rsidRPr="005A4C2B" w:rsidRDefault="005E4FD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projekt, obserwacja w trakcie zajęć</w:t>
            </w:r>
          </w:p>
        </w:tc>
        <w:tc>
          <w:tcPr>
            <w:tcW w:w="2126" w:type="dxa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5E4FD7" w:rsidRPr="005A4C2B" w:rsidRDefault="005E4FD7" w:rsidP="005E4FD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8"/>
      </w:tblGrid>
      <w:tr w:rsidR="005E4FD7" w:rsidRPr="005A4C2B" w:rsidTr="008121B6">
        <w:tc>
          <w:tcPr>
            <w:tcW w:w="9670" w:type="dxa"/>
          </w:tcPr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bookmarkStart w:id="0" w:name="_Toc488151980"/>
            <w:r w:rsidRPr="00BF6FC6">
              <w:rPr>
                <w:rFonts w:ascii="Corbel" w:hAnsi="Corbel"/>
                <w:sz w:val="21"/>
                <w:szCs w:val="21"/>
              </w:rPr>
              <w:t>Na zaliczenie końcowe wykładu składają się:</w:t>
            </w:r>
            <w:bookmarkEnd w:id="0"/>
            <w:r w:rsidRPr="00BF6FC6">
              <w:rPr>
                <w:rFonts w:ascii="Corbel" w:hAnsi="Corbel"/>
                <w:sz w:val="21"/>
                <w:szCs w:val="21"/>
              </w:rPr>
              <w:t xml:space="preserve"> 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eastAsia="Cambria" w:hAnsi="Corbel"/>
                <w:sz w:val="21"/>
                <w:szCs w:val="21"/>
              </w:rPr>
            </w:pPr>
            <w:r w:rsidRPr="00BF6FC6">
              <w:rPr>
                <w:rFonts w:ascii="Corbel" w:eastAsia="Cambria" w:hAnsi="Corbel"/>
                <w:sz w:val="21"/>
                <w:szCs w:val="21"/>
              </w:rPr>
              <w:t>pozytywna ocena z kolokwium (</w:t>
            </w:r>
            <w:r w:rsidRPr="00BF6FC6">
              <w:rPr>
                <w:rFonts w:ascii="Corbel" w:hAnsi="Corbel"/>
                <w:sz w:val="21"/>
                <w:szCs w:val="21"/>
              </w:rPr>
              <w:t>70% wartości końcowej oceny),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eastAsia="Cambria" w:hAnsi="Corbel"/>
                <w:sz w:val="21"/>
                <w:szCs w:val="21"/>
              </w:rPr>
            </w:pPr>
            <w:bookmarkStart w:id="1" w:name="_Toc488151981"/>
            <w:r w:rsidRPr="00BF6FC6">
              <w:rPr>
                <w:rFonts w:ascii="Corbel" w:eastAsia="Cambria" w:hAnsi="Corbel"/>
                <w:sz w:val="21"/>
                <w:szCs w:val="21"/>
              </w:rPr>
              <w:t>poprawne zrealizowanie projektu w</w:t>
            </w:r>
            <w:r w:rsidRPr="00BF6FC6">
              <w:rPr>
                <w:rFonts w:ascii="Corbel" w:hAnsi="Corbel"/>
                <w:sz w:val="21"/>
                <w:szCs w:val="21"/>
              </w:rPr>
              <w:t xml:space="preserve"> </w:t>
            </w:r>
            <w:r w:rsidRPr="00BF6FC6">
              <w:rPr>
                <w:rStyle w:val="TytuZnak"/>
                <w:rFonts w:ascii="Corbel" w:eastAsia="Calibri" w:hAnsi="Corbel"/>
                <w:b w:val="0"/>
                <w:sz w:val="21"/>
                <w:szCs w:val="21"/>
              </w:rPr>
              <w:t xml:space="preserve">zespole </w:t>
            </w:r>
            <w:r w:rsidRPr="00BF6FC6">
              <w:rPr>
                <w:rFonts w:ascii="Corbel" w:eastAsia="Cambria" w:hAnsi="Corbel"/>
                <w:sz w:val="21"/>
                <w:szCs w:val="21"/>
              </w:rPr>
              <w:t>(</w:t>
            </w:r>
            <w:r w:rsidRPr="00BF6FC6">
              <w:rPr>
                <w:rFonts w:ascii="Corbel" w:hAnsi="Corbel"/>
                <w:sz w:val="21"/>
                <w:szCs w:val="21"/>
              </w:rPr>
              <w:t>30% wartości końcowej oceny)</w:t>
            </w:r>
            <w:r w:rsidRPr="00BF6FC6">
              <w:rPr>
                <w:rStyle w:val="TytuZnak"/>
                <w:rFonts w:ascii="Corbel" w:eastAsia="Calibri" w:hAnsi="Corbel"/>
                <w:b w:val="0"/>
                <w:sz w:val="21"/>
                <w:szCs w:val="21"/>
              </w:rPr>
              <w:t>.</w:t>
            </w:r>
            <w:bookmarkEnd w:id="1"/>
            <w:r w:rsidRPr="00BF6FC6">
              <w:rPr>
                <w:rFonts w:ascii="Corbel" w:eastAsia="Cambria" w:hAnsi="Corbel"/>
                <w:sz w:val="21"/>
                <w:szCs w:val="21"/>
              </w:rPr>
              <w:t xml:space="preserve"> 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BF6FC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BF6FC6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t xml:space="preserve">4,5 </w:t>
            </w:r>
            <w:proofErr w:type="spellStart"/>
            <w:r w:rsidRPr="00BF6FC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BF6FC6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t xml:space="preserve">4 </w:t>
            </w:r>
            <w:proofErr w:type="spellStart"/>
            <w:r w:rsidRPr="00BF6FC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BF6FC6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t xml:space="preserve">3,5 </w:t>
            </w:r>
            <w:proofErr w:type="spellStart"/>
            <w:r w:rsidRPr="00BF6FC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BF6FC6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lastRenderedPageBreak/>
              <w:t xml:space="preserve">3 </w:t>
            </w:r>
            <w:proofErr w:type="spellStart"/>
            <w:r w:rsidRPr="00BF6FC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BF6FC6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5E4FD7" w:rsidRPr="00BF6FC6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BF6FC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BF6FC6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5E4FD7" w:rsidRPr="005A4C2B" w:rsidRDefault="005E4FD7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BF6FC6">
              <w:rPr>
                <w:rFonts w:ascii="Corbel" w:hAnsi="Corbel"/>
                <w:sz w:val="21"/>
                <w:szCs w:val="21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 na ocenę z projektu będą miały jego składowe. </w:t>
            </w:r>
          </w:p>
        </w:tc>
      </w:tr>
    </w:tbl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E4FD7" w:rsidRPr="005A4C2B" w:rsidRDefault="005E4FD7" w:rsidP="005E4FD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6"/>
        <w:gridCol w:w="4452"/>
      </w:tblGrid>
      <w:tr w:rsidR="005E4FD7" w:rsidRPr="005A4C2B" w:rsidTr="008121B6">
        <w:tc>
          <w:tcPr>
            <w:tcW w:w="4962" w:type="dxa"/>
            <w:vAlign w:val="center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E4FD7" w:rsidRPr="005A4C2B" w:rsidTr="008121B6">
        <w:tc>
          <w:tcPr>
            <w:tcW w:w="4962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5E4FD7" w:rsidRPr="005A4C2B" w:rsidTr="008121B6">
        <w:tc>
          <w:tcPr>
            <w:tcW w:w="4962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E4FD7" w:rsidRPr="005A4C2B" w:rsidTr="008121B6">
        <w:tc>
          <w:tcPr>
            <w:tcW w:w="4962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kolokwium, realizacja projektu) </w:t>
            </w:r>
          </w:p>
        </w:tc>
        <w:tc>
          <w:tcPr>
            <w:tcW w:w="4677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5E4FD7" w:rsidRPr="005A4C2B" w:rsidTr="008121B6">
        <w:tc>
          <w:tcPr>
            <w:tcW w:w="4962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5E4FD7" w:rsidRPr="005A4C2B" w:rsidTr="008121B6">
        <w:tc>
          <w:tcPr>
            <w:tcW w:w="4962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E4FD7" w:rsidRPr="005A4C2B" w:rsidRDefault="005E4FD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5E4FD7" w:rsidRPr="005A4C2B" w:rsidRDefault="005E4FD7" w:rsidP="005E4FD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1"/>
        <w:gridCol w:w="4905"/>
      </w:tblGrid>
      <w:tr w:rsidR="005E4FD7" w:rsidRPr="005A4C2B" w:rsidTr="008121B6">
        <w:trPr>
          <w:trHeight w:val="397"/>
        </w:trPr>
        <w:tc>
          <w:tcPr>
            <w:tcW w:w="2359" w:type="pct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E4FD7" w:rsidRPr="005A4C2B" w:rsidTr="008121B6">
        <w:trPr>
          <w:trHeight w:val="397"/>
        </w:trPr>
        <w:tc>
          <w:tcPr>
            <w:tcW w:w="2359" w:type="pct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E4FD7" w:rsidRPr="005A4C2B" w:rsidRDefault="005E4FD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E4FD7" w:rsidRPr="005A4C2B" w:rsidRDefault="005E4FD7" w:rsidP="005E4FD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E4FD7" w:rsidRPr="005A4C2B" w:rsidTr="008121B6">
        <w:trPr>
          <w:trHeight w:val="397"/>
        </w:trPr>
        <w:tc>
          <w:tcPr>
            <w:tcW w:w="5000" w:type="pct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E4FD7" w:rsidRPr="005A4C2B" w:rsidRDefault="005E4FD7" w:rsidP="005E4FD7">
            <w:pPr>
              <w:numPr>
                <w:ilvl w:val="0"/>
                <w:numId w:val="2"/>
              </w:numPr>
              <w:spacing w:after="0" w:line="240" w:lineRule="auto"/>
              <w:ind w:left="31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Kall J., Kłeczek R., Sagan A., Zarządzanie marką,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Polska SA., Warszawa 2013.</w:t>
            </w:r>
          </w:p>
          <w:p w:rsidR="005E4FD7" w:rsidRPr="005A4C2B" w:rsidRDefault="005E4FD7" w:rsidP="005E4FD7">
            <w:pPr>
              <w:numPr>
                <w:ilvl w:val="0"/>
                <w:numId w:val="2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Keller K.L., Strategiczne zarządzanie marką. Kapitał marki - budowanie, mierzenie i zarządzanie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Polska SA., Warszawa 2011.</w:t>
            </w:r>
          </w:p>
        </w:tc>
      </w:tr>
      <w:tr w:rsidR="005E4FD7" w:rsidRPr="005A4C2B" w:rsidTr="008121B6">
        <w:trPr>
          <w:trHeight w:val="397"/>
        </w:trPr>
        <w:tc>
          <w:tcPr>
            <w:tcW w:w="5000" w:type="pct"/>
          </w:tcPr>
          <w:p w:rsidR="005E4FD7" w:rsidRPr="005A4C2B" w:rsidRDefault="005E4FD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E4FD7" w:rsidRPr="005A4C2B" w:rsidRDefault="005E4FD7" w:rsidP="005E4FD7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Kotler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P., Keller K.L., Marketing, Wydawnictwo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Rebis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, Poznań 2016. </w:t>
            </w:r>
          </w:p>
          <w:p w:rsidR="005E4FD7" w:rsidRPr="005A4C2B" w:rsidRDefault="005E4FD7" w:rsidP="005E4FD7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Cheverton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P., Jak skutecznie wykorzystać potencjał Twojej marki, Wydawnictwo Helion (one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press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), Gliwice 2006.</w:t>
            </w:r>
          </w:p>
        </w:tc>
      </w:tr>
    </w:tbl>
    <w:p w:rsidR="005E4FD7" w:rsidRPr="005A4C2B" w:rsidRDefault="005E4FD7" w:rsidP="005E4FD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5E4FD7" w:rsidRPr="005A4C2B" w:rsidRDefault="005E4FD7" w:rsidP="005E4FD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</w:p>
    <w:p w:rsidR="005E4FD7" w:rsidRPr="00DB0ACD" w:rsidRDefault="005E4FD7" w:rsidP="005E4FD7">
      <w:pPr>
        <w:rPr>
          <w:szCs w:val="21"/>
        </w:rPr>
      </w:pPr>
    </w:p>
    <w:p w:rsidR="0098137D" w:rsidRDefault="0098137D"/>
    <w:sectPr w:rsidR="0098137D" w:rsidSect="00345F1C">
      <w:footerReference w:type="even" r:id="rId5"/>
      <w:footerReference w:type="default" r:id="rId6"/>
      <w:pgSz w:w="11906" w:h="16838" w:code="9"/>
      <w:pgMar w:top="1418" w:right="851" w:bottom="1418" w:left="1418" w:header="709" w:footer="709" w:gutter="56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8947898"/>
      <w:docPartObj>
        <w:docPartGallery w:val="Page Numbers (Bottom of Page)"/>
        <w:docPartUnique/>
      </w:docPartObj>
    </w:sdtPr>
    <w:sdtEndPr/>
    <w:sdtContent>
      <w:p w:rsidR="00B545BA" w:rsidRDefault="005E4FD7" w:rsidP="008812A1">
        <w:pPr>
          <w:pStyle w:val="Stopka"/>
        </w:pPr>
        <w:r w:rsidRPr="008812A1">
          <w:rPr>
            <w:rFonts w:ascii="Corbel" w:hAnsi="Corbel"/>
          </w:rPr>
          <w:fldChar w:fldCharType="begin"/>
        </w:r>
        <w:r w:rsidRPr="008812A1">
          <w:rPr>
            <w:rFonts w:ascii="Corbel" w:hAnsi="Corbel"/>
          </w:rPr>
          <w:instrText>PAGE   \* MERGEFORMAT</w:instrText>
        </w:r>
        <w:r w:rsidRPr="008812A1">
          <w:rPr>
            <w:rFonts w:ascii="Corbel" w:hAnsi="Corbel"/>
          </w:rPr>
          <w:fldChar w:fldCharType="separate"/>
        </w:r>
        <w:r>
          <w:rPr>
            <w:rFonts w:ascii="Corbel" w:hAnsi="Corbel"/>
            <w:noProof/>
          </w:rPr>
          <w:t>2</w:t>
        </w:r>
        <w:r w:rsidRPr="008812A1">
          <w:rPr>
            <w:rFonts w:ascii="Corbel" w:hAnsi="Corbel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055103"/>
      <w:docPartObj>
        <w:docPartGallery w:val="Page Numbers (Bottom of Page)"/>
        <w:docPartUnique/>
      </w:docPartObj>
    </w:sdtPr>
    <w:sdtEndPr/>
    <w:sdtContent>
      <w:p w:rsidR="00B545BA" w:rsidRDefault="005E4FD7">
        <w:pPr>
          <w:pStyle w:val="Stopka"/>
          <w:jc w:val="right"/>
        </w:pPr>
        <w:r w:rsidRPr="008812A1">
          <w:rPr>
            <w:rFonts w:ascii="Corbel" w:hAnsi="Corbel"/>
            <w:sz w:val="21"/>
            <w:szCs w:val="21"/>
          </w:rPr>
          <w:fldChar w:fldCharType="begin"/>
        </w:r>
        <w:r w:rsidRPr="008812A1">
          <w:rPr>
            <w:rFonts w:ascii="Corbel" w:hAnsi="Corbel"/>
            <w:sz w:val="21"/>
            <w:szCs w:val="21"/>
          </w:rPr>
          <w:instrText>PAGE   \* MERGEFORMAT</w:instrText>
        </w:r>
        <w:r w:rsidRPr="008812A1">
          <w:rPr>
            <w:rFonts w:ascii="Corbel" w:hAnsi="Corbel"/>
            <w:sz w:val="21"/>
            <w:szCs w:val="21"/>
          </w:rPr>
          <w:fldChar w:fldCharType="separate"/>
        </w:r>
        <w:r>
          <w:rPr>
            <w:rFonts w:ascii="Corbel" w:hAnsi="Corbel"/>
            <w:noProof/>
            <w:sz w:val="21"/>
            <w:szCs w:val="21"/>
          </w:rPr>
          <w:t>2</w:t>
        </w:r>
        <w:r w:rsidRPr="008812A1">
          <w:rPr>
            <w:rFonts w:ascii="Corbel" w:hAnsi="Corbel"/>
            <w:sz w:val="21"/>
            <w:szCs w:val="21"/>
          </w:rPr>
          <w:fldChar w:fldCharType="end"/>
        </w:r>
      </w:p>
    </w:sdtContent>
  </w:sdt>
  <w:p w:rsidR="00B545BA" w:rsidRDefault="005E4FD7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6C8"/>
    <w:multiLevelType w:val="hybridMultilevel"/>
    <w:tmpl w:val="D11832C8"/>
    <w:lvl w:ilvl="0" w:tplc="F8EC2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10A8F"/>
    <w:multiLevelType w:val="hybridMultilevel"/>
    <w:tmpl w:val="9CAC1352"/>
    <w:lvl w:ilvl="0" w:tplc="14848FF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E5A7D"/>
    <w:multiLevelType w:val="hybridMultilevel"/>
    <w:tmpl w:val="8CDC6902"/>
    <w:lvl w:ilvl="0" w:tplc="3BF0EA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4FD7"/>
    <w:rsid w:val="005E4FD7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4FD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4FD7"/>
    <w:pPr>
      <w:ind w:left="720"/>
      <w:contextualSpacing/>
    </w:pPr>
  </w:style>
  <w:style w:type="paragraph" w:styleId="Tytu">
    <w:name w:val="Title"/>
    <w:basedOn w:val="Normalny"/>
    <w:link w:val="TytuZnak"/>
    <w:qFormat/>
    <w:rsid w:val="005E4FD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E4F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4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FD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5E4FD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E4FD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E4FD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5E4F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E4FD7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5E4FD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E4FD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E4FD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E4FD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E4FD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E4F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5E4F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4675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2019-02-03T21:30:00Z</dcterms:created>
  <dcterms:modified xsi:type="dcterms:W3CDTF">2019-02-03T21:31:00Z</dcterms:modified>
</cp:coreProperties>
</file>